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20F6A" w14:textId="0BDF9C7D" w:rsidR="00F11B48" w:rsidRPr="006C2432" w:rsidRDefault="00F11B48" w:rsidP="00F11B48">
      <w:pPr>
        <w:spacing w:beforeAutospacing="1" w:afterAutospacing="1"/>
        <w:textAlignment w:val="baseline"/>
        <w:rPr>
          <w:rFonts w:ascii="Times New Roman" w:hAnsi="Times New Roman" w:cs="Times New Roman"/>
          <w:color w:val="000000"/>
        </w:rPr>
      </w:pPr>
      <w:r w:rsidRPr="00856AF8">
        <w:rPr>
          <w:rFonts w:ascii="Times New Roman" w:hAnsi="Times New Roman" w:cs="Times New Roman"/>
          <w:color w:val="000000"/>
        </w:rPr>
        <w:t>Susanne K</w:t>
      </w:r>
      <w:r w:rsidRPr="00856AF8">
        <w:rPr>
          <w:rFonts w:ascii="Times New Roman" w:hAnsi="Times New Roman" w:cs="Times New Roman"/>
        </w:rPr>
        <w:t>atherina Knauth Langer (</w:t>
      </w:r>
      <w:r w:rsidRPr="00856AF8">
        <w:rPr>
          <w:rFonts w:ascii="Times New Roman" w:hAnsi="Times New Roman" w:cs="Times New Roman"/>
          <w:color w:val="000000"/>
        </w:rPr>
        <w:t xml:space="preserve">1895–1985) was a German-American philosopher. </w:t>
      </w:r>
      <w:r w:rsidR="006C2432">
        <w:rPr>
          <w:rFonts w:ascii="Times New Roman" w:hAnsi="Times New Roman" w:cs="Times New Roman"/>
        </w:rPr>
        <w:t xml:space="preserve">As the daughter of German emigrants, </w:t>
      </w:r>
      <w:r w:rsidRPr="00856AF8">
        <w:rPr>
          <w:rFonts w:ascii="Times New Roman" w:hAnsi="Times New Roman" w:cs="Times New Roman"/>
        </w:rPr>
        <w:t>Langer </w:t>
      </w:r>
      <w:r w:rsidRPr="00856AF8">
        <w:rPr>
          <w:rFonts w:ascii="Times New Roman" w:hAnsi="Times New Roman" w:cs="Times New Roman"/>
          <w:color w:val="000000"/>
        </w:rPr>
        <w:t>prim</w:t>
      </w:r>
      <w:r w:rsidR="00642100">
        <w:rPr>
          <w:rFonts w:ascii="Times New Roman" w:hAnsi="Times New Roman" w:cs="Times New Roman"/>
          <w:color w:val="000000"/>
        </w:rPr>
        <w:t xml:space="preserve">arily spoke German as a child. </w:t>
      </w:r>
      <w:r w:rsidRPr="00856AF8">
        <w:rPr>
          <w:rFonts w:ascii="Times New Roman" w:hAnsi="Times New Roman" w:cs="Times New Roman"/>
          <w:color w:val="000000"/>
        </w:rPr>
        <w:t xml:space="preserve">Raised in proximity to New York City’s cultural resources, she developed the interest in </w:t>
      </w:r>
      <w:r w:rsidR="006C2432">
        <w:rPr>
          <w:rFonts w:ascii="Times New Roman" w:hAnsi="Times New Roman" w:cs="Times New Roman"/>
          <w:color w:val="000000"/>
        </w:rPr>
        <w:t xml:space="preserve">symbols and </w:t>
      </w:r>
      <w:r w:rsidRPr="00856AF8">
        <w:rPr>
          <w:rFonts w:ascii="Times New Roman" w:hAnsi="Times New Roman" w:cs="Times New Roman"/>
          <w:color w:val="000000"/>
        </w:rPr>
        <w:t>aesthetic forms</w:t>
      </w:r>
      <w:r w:rsidR="006C2432">
        <w:rPr>
          <w:rFonts w:ascii="Times New Roman" w:hAnsi="Times New Roman" w:cs="Times New Roman"/>
          <w:color w:val="000000"/>
        </w:rPr>
        <w:t xml:space="preserve"> </w:t>
      </w:r>
      <w:r w:rsidRPr="00856AF8">
        <w:rPr>
          <w:rFonts w:ascii="Times New Roman" w:hAnsi="Times New Roman" w:cs="Times New Roman"/>
          <w:color w:val="000000"/>
        </w:rPr>
        <w:t xml:space="preserve">that would mark </w:t>
      </w:r>
      <w:r w:rsidRPr="00856AF8">
        <w:rPr>
          <w:rFonts w:ascii="Times New Roman" w:hAnsi="Times New Roman" w:cs="Times New Roman"/>
        </w:rPr>
        <w:t>her philosophy.</w:t>
      </w:r>
      <w:r w:rsidR="00856AF8" w:rsidRPr="00856AF8">
        <w:rPr>
          <w:rFonts w:ascii="Times New Roman" w:hAnsi="Times New Roman" w:cs="Times New Roman"/>
        </w:rPr>
        <w:t xml:space="preserve"> Langer did not start college until she was twenty. Her father discouraged his daughters from seeking higher education, and only after his death a</w:t>
      </w:r>
      <w:r w:rsidR="00003D0A">
        <w:rPr>
          <w:rFonts w:ascii="Times New Roman" w:hAnsi="Times New Roman" w:cs="Times New Roman"/>
        </w:rPr>
        <w:t>nd through her mother's help did</w:t>
      </w:r>
      <w:r w:rsidR="00856AF8" w:rsidRPr="00856AF8">
        <w:rPr>
          <w:rFonts w:ascii="Times New Roman" w:hAnsi="Times New Roman" w:cs="Times New Roman"/>
        </w:rPr>
        <w:t xml:space="preserve"> she attend Radcliffe</w:t>
      </w:r>
      <w:r w:rsidR="00BD54F7">
        <w:rPr>
          <w:rFonts w:ascii="Times New Roman" w:hAnsi="Times New Roman" w:cs="Times New Roman"/>
        </w:rPr>
        <w:t>, graduating in 1920</w:t>
      </w:r>
      <w:r w:rsidR="00856AF8">
        <w:rPr>
          <w:rFonts w:ascii="Times New Roman" w:hAnsi="Times New Roman" w:cs="Times New Roman"/>
        </w:rPr>
        <w:t xml:space="preserve">. </w:t>
      </w:r>
      <w:r w:rsidR="00856AF8" w:rsidRPr="00856AF8">
        <w:rPr>
          <w:rFonts w:ascii="Times New Roman" w:hAnsi="Times New Roman" w:cs="Times New Roman"/>
        </w:rPr>
        <w:t>Langer obtained her Ph.D. in philosophy from Harvard University in 1926, studying with Alfred North Whitehead</w:t>
      </w:r>
      <w:r w:rsidR="00856AF8">
        <w:rPr>
          <w:rFonts w:ascii="Times New Roman" w:hAnsi="Times New Roman" w:cs="Times New Roman"/>
        </w:rPr>
        <w:t xml:space="preserve">. </w:t>
      </w:r>
      <w:r w:rsidR="00BD54F7">
        <w:rPr>
          <w:rFonts w:ascii="Times New Roman" w:hAnsi="Times New Roman" w:cs="Times New Roman"/>
        </w:rPr>
        <w:t xml:space="preserve">She </w:t>
      </w:r>
      <w:r w:rsidR="006C2432">
        <w:rPr>
          <w:rFonts w:ascii="Times New Roman" w:hAnsi="Times New Roman" w:cs="Times New Roman"/>
        </w:rPr>
        <w:t>continued at Harvard</w:t>
      </w:r>
      <w:r w:rsidR="00856AF8" w:rsidRPr="00856AF8">
        <w:rPr>
          <w:rFonts w:ascii="Times New Roman" w:hAnsi="Times New Roman" w:cs="Times New Roman"/>
        </w:rPr>
        <w:t xml:space="preserve"> as a </w:t>
      </w:r>
      <w:r w:rsidR="00856AF8" w:rsidRPr="00003D0A">
        <w:rPr>
          <w:rFonts w:ascii="Times New Roman" w:hAnsi="Times New Roman" w:cs="Times New Roman"/>
          <w:iCs/>
        </w:rPr>
        <w:t xml:space="preserve">tutor </w:t>
      </w:r>
      <w:r w:rsidR="00856AF8" w:rsidRPr="00003D0A">
        <w:rPr>
          <w:rFonts w:ascii="Times New Roman" w:hAnsi="Times New Roman" w:cs="Times New Roman"/>
        </w:rPr>
        <w:t xml:space="preserve">for </w:t>
      </w:r>
      <w:r w:rsidR="00856AF8" w:rsidRPr="00003D0A">
        <w:rPr>
          <w:rFonts w:ascii="Times New Roman" w:hAnsi="Times New Roman" w:cs="Times New Roman"/>
          <w:iCs/>
        </w:rPr>
        <w:t>sixteen</w:t>
      </w:r>
      <w:r w:rsidR="00856AF8" w:rsidRPr="00856AF8">
        <w:rPr>
          <w:rFonts w:ascii="Times New Roman" w:hAnsi="Times New Roman" w:cs="Times New Roman"/>
          <w:i/>
          <w:iCs/>
        </w:rPr>
        <w:t xml:space="preserve"> </w:t>
      </w:r>
      <w:r w:rsidR="00856AF8" w:rsidRPr="00856AF8">
        <w:rPr>
          <w:rFonts w:ascii="Times New Roman" w:hAnsi="Times New Roman" w:cs="Times New Roman"/>
        </w:rPr>
        <w:t>years</w:t>
      </w:r>
      <w:r w:rsidR="00BD54F7">
        <w:rPr>
          <w:rFonts w:ascii="Times" w:hAnsi="Times" w:cs="Times New Roman"/>
          <w:sz w:val="20"/>
          <w:szCs w:val="20"/>
        </w:rPr>
        <w:t xml:space="preserve"> </w:t>
      </w:r>
      <w:r w:rsidR="00856AF8">
        <w:rPr>
          <w:rFonts w:ascii="Times New Roman" w:hAnsi="Times New Roman" w:cs="Times New Roman"/>
        </w:rPr>
        <w:t xml:space="preserve">(1927-1942). </w:t>
      </w:r>
      <w:r w:rsidRPr="006C2432">
        <w:rPr>
          <w:rFonts w:ascii="Times New Roman" w:hAnsi="Times New Roman" w:cs="Times New Roman"/>
          <w:color w:val="000000"/>
        </w:rPr>
        <w:t xml:space="preserve">Later she held positions at the University of Delaware (1943), the Dalton School (1944–1945), New York University (1945–1946), Columbia University (1945–1950), Northwestern University (1951), Ohio State University (1951), the University of Washington (1952–1953), the New School (1950), the University of Michigan (1954), and Wesleyan University (1954). </w:t>
      </w:r>
      <w:r w:rsidR="00003D0A">
        <w:rPr>
          <w:rFonts w:ascii="Times New Roman" w:hAnsi="Times New Roman" w:cs="Times New Roman"/>
        </w:rPr>
        <w:t xml:space="preserve">Finally, in 1954, </w:t>
      </w:r>
      <w:r w:rsidR="00003D0A" w:rsidRPr="006C2432">
        <w:rPr>
          <w:rFonts w:ascii="Times New Roman" w:hAnsi="Times New Roman" w:cs="Times New Roman"/>
        </w:rPr>
        <w:t xml:space="preserve">after publishing four </w:t>
      </w:r>
      <w:r w:rsidR="00642100">
        <w:rPr>
          <w:rFonts w:ascii="Times New Roman" w:hAnsi="Times New Roman" w:cs="Times New Roman"/>
        </w:rPr>
        <w:t xml:space="preserve">significant </w:t>
      </w:r>
      <w:r w:rsidR="00003D0A" w:rsidRPr="006C2432">
        <w:rPr>
          <w:rFonts w:ascii="Times New Roman" w:hAnsi="Times New Roman" w:cs="Times New Roman"/>
        </w:rPr>
        <w:t>books and only six years prior to her appointment to the Ameri</w:t>
      </w:r>
      <w:r w:rsidR="00003D0A">
        <w:rPr>
          <w:rFonts w:ascii="Times New Roman" w:hAnsi="Times New Roman" w:cs="Times New Roman"/>
        </w:rPr>
        <w:t xml:space="preserve">can Academy of Arts and Science, </w:t>
      </w:r>
      <w:r w:rsidR="00003D0A" w:rsidRPr="006C2432">
        <w:rPr>
          <w:rFonts w:ascii="Times New Roman" w:hAnsi="Times New Roman" w:cs="Times New Roman"/>
        </w:rPr>
        <w:t>Langer received her first tenured appointment, at Connecticut College, then a women's college.</w:t>
      </w:r>
      <w:r w:rsidR="00003D0A">
        <w:rPr>
          <w:rFonts w:ascii="Times New Roman" w:hAnsi="Times New Roman" w:cs="Times New Roman"/>
        </w:rPr>
        <w:t xml:space="preserve"> She taught and wrote there from </w:t>
      </w:r>
      <w:r w:rsidR="00003D0A">
        <w:rPr>
          <w:rFonts w:ascii="Times New Roman" w:hAnsi="Times New Roman" w:cs="Times New Roman"/>
          <w:color w:val="000000"/>
        </w:rPr>
        <w:t>1954 until 1962</w:t>
      </w:r>
      <w:r w:rsidRPr="006C2432">
        <w:rPr>
          <w:rFonts w:ascii="Times New Roman" w:hAnsi="Times New Roman" w:cs="Times New Roman"/>
          <w:color w:val="000000"/>
        </w:rPr>
        <w:t>. In her later years (1962–1985), she lived in a farmhouse</w:t>
      </w:r>
      <w:r w:rsidR="008860F6" w:rsidRPr="006C2432">
        <w:rPr>
          <w:rFonts w:ascii="Times New Roman" w:hAnsi="Times New Roman" w:cs="Times New Roman"/>
          <w:color w:val="000000"/>
        </w:rPr>
        <w:t xml:space="preserve"> in Olde Lyme, Connecticut where </w:t>
      </w:r>
      <w:r w:rsidRPr="006C2432">
        <w:rPr>
          <w:rFonts w:ascii="Times New Roman" w:hAnsi="Times New Roman" w:cs="Times New Roman"/>
          <w:color w:val="000000"/>
        </w:rPr>
        <w:t>her research was funded by the Edward J. Kauffmann Foun</w:t>
      </w:r>
      <w:r w:rsidR="008860F6" w:rsidRPr="006C2432">
        <w:rPr>
          <w:rFonts w:ascii="Times New Roman" w:hAnsi="Times New Roman" w:cs="Times New Roman"/>
          <w:color w:val="000000"/>
        </w:rPr>
        <w:t xml:space="preserve">dation. </w:t>
      </w:r>
      <w:r w:rsidRPr="006C2432">
        <w:rPr>
          <w:rFonts w:ascii="Times New Roman" w:hAnsi="Times New Roman" w:cs="Times New Roman"/>
          <w:color w:val="000000"/>
        </w:rPr>
        <w:t>She died at the age of eighty-nine, only three years after her final book appeared.</w:t>
      </w:r>
    </w:p>
    <w:p w14:paraId="15F630B3" w14:textId="1C831E56" w:rsidR="00F11B48" w:rsidRPr="006C2432" w:rsidRDefault="00F11B48" w:rsidP="00F11B48">
      <w:pPr>
        <w:spacing w:beforeAutospacing="1" w:afterAutospacing="1"/>
        <w:textAlignment w:val="baseline"/>
        <w:rPr>
          <w:rFonts w:ascii="Times New Roman" w:hAnsi="Times New Roman" w:cs="Times New Roman"/>
          <w:color w:val="000000"/>
        </w:rPr>
      </w:pPr>
      <w:r w:rsidRPr="006C2432">
        <w:rPr>
          <w:rFonts w:ascii="Times New Roman" w:hAnsi="Times New Roman" w:cs="Times New Roman"/>
          <w:color w:val="000000"/>
        </w:rPr>
        <w:t>Although </w:t>
      </w:r>
      <w:r w:rsidRPr="006C2432">
        <w:rPr>
          <w:rFonts w:ascii="Times New Roman" w:hAnsi="Times New Roman" w:cs="Times New Roman"/>
        </w:rPr>
        <w:t>Langer was</w:t>
      </w:r>
      <w:r w:rsidRPr="006C2432">
        <w:rPr>
          <w:rFonts w:ascii="Times New Roman" w:hAnsi="Times New Roman" w:cs="Times New Roman"/>
          <w:color w:val="000000"/>
        </w:rPr>
        <w:t xml:space="preserve"> a philosopher, her insights on symbols, myth, and aesthetic experience made her influential throughout all of the humanities and many of the social sciences. Langer's early writing particularly demonstrates her early insights in</w:t>
      </w:r>
      <w:r w:rsidR="005A50E7" w:rsidRPr="006C2432">
        <w:rPr>
          <w:rFonts w:ascii="Times New Roman" w:hAnsi="Times New Roman" w:cs="Times New Roman"/>
          <w:color w:val="000000"/>
        </w:rPr>
        <w:t>to</w:t>
      </w:r>
      <w:r w:rsidRPr="006C2432">
        <w:rPr>
          <w:rFonts w:ascii="Times New Roman" w:hAnsi="Times New Roman" w:cs="Times New Roman"/>
          <w:color w:val="000000"/>
        </w:rPr>
        <w:t xml:space="preserve"> symbols and their relationship to human potential. Influenced by Alfred North Whitehead's earlier work on symbols, Langer's </w:t>
      </w:r>
      <w:r w:rsidRPr="006C2432">
        <w:rPr>
          <w:rFonts w:ascii="Times New Roman" w:hAnsi="Times New Roman" w:cs="Times New Roman"/>
          <w:i/>
          <w:iCs/>
          <w:color w:val="000000"/>
          <w:bdr w:val="none" w:sz="0" w:space="0" w:color="auto" w:frame="1"/>
        </w:rPr>
        <w:t>Practice of Philosophy</w:t>
      </w:r>
      <w:r w:rsidRPr="006C2432">
        <w:rPr>
          <w:rFonts w:ascii="Times New Roman" w:hAnsi="Times New Roman" w:cs="Times New Roman"/>
          <w:color w:val="000000"/>
        </w:rPr>
        <w:t> (1930) considers the nature of revolutionary thinking, anticipating paradigm theories of science. </w:t>
      </w:r>
      <w:r w:rsidRPr="006C2432">
        <w:rPr>
          <w:rFonts w:ascii="Times New Roman" w:hAnsi="Times New Roman" w:cs="Times New Roman"/>
          <w:i/>
          <w:iCs/>
          <w:color w:val="000000"/>
          <w:bdr w:val="none" w:sz="0" w:space="0" w:color="auto" w:frame="1"/>
        </w:rPr>
        <w:t xml:space="preserve">An Introduction to Symbolic Logic </w:t>
      </w:r>
      <w:r w:rsidRPr="006C2432">
        <w:rPr>
          <w:rFonts w:ascii="Times New Roman" w:hAnsi="Times New Roman" w:cs="Times New Roman"/>
          <w:color w:val="000000"/>
        </w:rPr>
        <w:t>(1937) argues that logic is a concept central to philosophy, not mere tautology, but part of meaning.</w:t>
      </w:r>
    </w:p>
    <w:p w14:paraId="20B6F8AE" w14:textId="77777777" w:rsidR="00F11B48" w:rsidRPr="006C2432" w:rsidRDefault="00F11B48" w:rsidP="00F11B48">
      <w:pPr>
        <w:spacing w:beforeAutospacing="1" w:afterAutospacing="1"/>
        <w:textAlignment w:val="baseline"/>
        <w:rPr>
          <w:rFonts w:ascii="Times New Roman" w:hAnsi="Times New Roman" w:cs="Times New Roman"/>
          <w:color w:val="000000"/>
        </w:rPr>
      </w:pPr>
      <w:r w:rsidRPr="006C2432">
        <w:rPr>
          <w:rFonts w:ascii="Times New Roman" w:hAnsi="Times New Roman" w:cs="Times New Roman"/>
          <w:color w:val="000000"/>
        </w:rPr>
        <w:t>Langer's mature work begins with </w:t>
      </w:r>
      <w:r w:rsidRPr="006C2432">
        <w:rPr>
          <w:rFonts w:ascii="Times New Roman" w:hAnsi="Times New Roman" w:cs="Times New Roman"/>
          <w:i/>
          <w:iCs/>
          <w:color w:val="000000"/>
          <w:bdr w:val="none" w:sz="0" w:space="0" w:color="auto" w:frame="1"/>
        </w:rPr>
        <w:t>Philosophy in a New Key: A Study in the</w:t>
      </w:r>
      <w:r w:rsidR="005A50E7" w:rsidRPr="006C2432">
        <w:rPr>
          <w:rFonts w:ascii="Times New Roman" w:hAnsi="Times New Roman" w:cs="Times New Roman"/>
          <w:i/>
          <w:iCs/>
          <w:color w:val="000000"/>
          <w:bdr w:val="none" w:sz="0" w:space="0" w:color="auto" w:frame="1"/>
        </w:rPr>
        <w:t xml:space="preserve"> Symbolism of Reason</w:t>
      </w:r>
      <w:r w:rsidRPr="006C2432">
        <w:rPr>
          <w:rFonts w:ascii="Times New Roman" w:hAnsi="Times New Roman" w:cs="Times New Roman"/>
          <w:i/>
          <w:iCs/>
          <w:color w:val="000000"/>
          <w:bdr w:val="none" w:sz="0" w:space="0" w:color="auto" w:frame="1"/>
        </w:rPr>
        <w:t>, Rite, and Art</w:t>
      </w:r>
      <w:r w:rsidRPr="006C2432">
        <w:rPr>
          <w:rFonts w:ascii="Times New Roman" w:hAnsi="Times New Roman" w:cs="Times New Roman"/>
          <w:color w:val="000000"/>
        </w:rPr>
        <w:t> (1942). Here she names the symbolic as the defining mark of humanity and develops a theory that originates symbolic action in feeling rather than logic. In doing so, she frees the binaries</w:t>
      </w:r>
      <w:r w:rsidR="005A50E7" w:rsidRPr="006C2432">
        <w:rPr>
          <w:rFonts w:ascii="Times New Roman" w:hAnsi="Times New Roman" w:cs="Times New Roman"/>
          <w:color w:val="000000"/>
        </w:rPr>
        <w:t xml:space="preserve"> </w:t>
      </w:r>
      <w:r w:rsidRPr="006C2432">
        <w:rPr>
          <w:rFonts w:ascii="Times New Roman" w:hAnsi="Times New Roman" w:cs="Times New Roman"/>
          <w:color w:val="000000"/>
        </w:rPr>
        <w:t>of mind and body, reason and impulse, autonomy and law. According to </w:t>
      </w:r>
      <w:r w:rsidRPr="006C2432">
        <w:rPr>
          <w:rFonts w:ascii="Times New Roman" w:hAnsi="Times New Roman" w:cs="Times New Roman"/>
          <w:i/>
          <w:iCs/>
          <w:color w:val="000000"/>
          <w:bdr w:val="none" w:sz="0" w:space="0" w:color="auto" w:frame="1"/>
        </w:rPr>
        <w:t>Philosophy in a New Key</w:t>
      </w:r>
      <w:r w:rsidR="005A50E7" w:rsidRPr="006C2432">
        <w:rPr>
          <w:rFonts w:ascii="Times New Roman" w:hAnsi="Times New Roman" w:cs="Times New Roman"/>
          <w:color w:val="000000"/>
        </w:rPr>
        <w:t>, from bodily sensation (</w:t>
      </w:r>
      <w:r w:rsidRPr="006C2432">
        <w:rPr>
          <w:rFonts w:ascii="Times New Roman" w:hAnsi="Times New Roman" w:cs="Times New Roman"/>
          <w:color w:val="000000"/>
        </w:rPr>
        <w:t>sense data), human minds constantly abstract the forms that affect them. Symbols are more than communicative devices or descriptions of the em</w:t>
      </w:r>
      <w:r w:rsidR="005A50E7" w:rsidRPr="006C2432">
        <w:rPr>
          <w:rFonts w:ascii="Times New Roman" w:hAnsi="Times New Roman" w:cs="Times New Roman"/>
          <w:color w:val="000000"/>
        </w:rPr>
        <w:t>pirical world; the brain ceaselessly construct</w:t>
      </w:r>
      <w:r w:rsidRPr="006C2432">
        <w:rPr>
          <w:rFonts w:ascii="Times New Roman" w:hAnsi="Times New Roman" w:cs="Times New Roman"/>
          <w:color w:val="000000"/>
        </w:rPr>
        <w:t>s them, as evidenced by dreams, religious experience, art, ritual, and even science</w:t>
      </w:r>
      <w:r w:rsidRPr="006C2432">
        <w:rPr>
          <w:rFonts w:ascii="Times New Roman" w:hAnsi="Times New Roman" w:cs="Times New Roman"/>
        </w:rPr>
        <w:t>. For Langer</w:t>
      </w:r>
      <w:r w:rsidRPr="006C2432">
        <w:rPr>
          <w:rFonts w:ascii="Times New Roman" w:hAnsi="Times New Roman" w:cs="Times New Roman"/>
          <w:color w:val="000000"/>
        </w:rPr>
        <w:t xml:space="preserve">, symbols worked as an end and an instrument, </w:t>
      </w:r>
      <w:r w:rsidR="005A50E7" w:rsidRPr="006C2432">
        <w:rPr>
          <w:rFonts w:ascii="Times New Roman" w:hAnsi="Times New Roman" w:cs="Times New Roman"/>
          <w:color w:val="000000"/>
        </w:rPr>
        <w:t xml:space="preserve">simultaneously </w:t>
      </w:r>
      <w:r w:rsidRPr="006C2432">
        <w:rPr>
          <w:rFonts w:ascii="Times New Roman" w:hAnsi="Times New Roman" w:cs="Times New Roman"/>
          <w:color w:val="000000"/>
        </w:rPr>
        <w:t xml:space="preserve">a human </w:t>
      </w:r>
      <w:r w:rsidR="005A50E7" w:rsidRPr="006C2432">
        <w:rPr>
          <w:rFonts w:ascii="Times New Roman" w:hAnsi="Times New Roman" w:cs="Times New Roman"/>
          <w:color w:val="000000"/>
        </w:rPr>
        <w:t xml:space="preserve">trait, creation, and compulsion. All of human </w:t>
      </w:r>
      <w:r w:rsidRPr="006C2432">
        <w:rPr>
          <w:rFonts w:ascii="Times New Roman" w:hAnsi="Times New Roman" w:cs="Times New Roman"/>
          <w:color w:val="000000"/>
        </w:rPr>
        <w:t>conceptions are only held through symbols. While the biological and social origin of the symbolic is inflected differently in myth,</w:t>
      </w:r>
      <w:r w:rsidR="005A50E7" w:rsidRPr="006C2432">
        <w:rPr>
          <w:rFonts w:ascii="Times New Roman" w:hAnsi="Times New Roman" w:cs="Times New Roman"/>
          <w:color w:val="000000"/>
        </w:rPr>
        <w:t xml:space="preserve"> religion, </w:t>
      </w:r>
      <w:r w:rsidRPr="006C2432">
        <w:rPr>
          <w:rFonts w:ascii="Times New Roman" w:hAnsi="Times New Roman" w:cs="Times New Roman"/>
          <w:color w:val="000000"/>
        </w:rPr>
        <w:t>art, or science, the human drive to symbolize characterizes every form, and they are equally human acts of meaning-making.</w:t>
      </w:r>
    </w:p>
    <w:p w14:paraId="426CB42F" w14:textId="3EFA0BD1" w:rsidR="00BD54F7" w:rsidRPr="006C2432" w:rsidRDefault="007F64C2" w:rsidP="00BD54F7">
      <w:pPr>
        <w:rPr>
          <w:rFonts w:ascii="Times New Roman" w:eastAsia="Times New Roman" w:hAnsi="Times New Roman" w:cs="Times New Roman"/>
        </w:rPr>
      </w:pPr>
      <w:r w:rsidRPr="006C2432">
        <w:rPr>
          <w:rFonts w:ascii="Times New Roman" w:hAnsi="Times New Roman" w:cs="Times New Roman"/>
          <w:color w:val="000000"/>
        </w:rPr>
        <w:t>Her study</w:t>
      </w:r>
      <w:r w:rsidR="00F11B48" w:rsidRPr="006C2432">
        <w:rPr>
          <w:rFonts w:ascii="Times New Roman" w:hAnsi="Times New Roman" w:cs="Times New Roman"/>
          <w:color w:val="000000"/>
        </w:rPr>
        <w:t xml:space="preserve"> of human emotion, </w:t>
      </w:r>
      <w:r w:rsidR="00F11B48" w:rsidRPr="006C2432">
        <w:rPr>
          <w:rFonts w:ascii="Times New Roman" w:hAnsi="Times New Roman" w:cs="Times New Roman"/>
          <w:i/>
          <w:iCs/>
          <w:color w:val="000000"/>
          <w:bdr w:val="none" w:sz="0" w:space="0" w:color="auto" w:frame="1"/>
        </w:rPr>
        <w:t>Feeling and Form: A Theory of Art</w:t>
      </w:r>
      <w:r w:rsidR="00F11B48" w:rsidRPr="006C2432">
        <w:rPr>
          <w:rFonts w:ascii="Times New Roman" w:hAnsi="Times New Roman" w:cs="Times New Roman"/>
          <w:color w:val="000000"/>
        </w:rPr>
        <w:t xml:space="preserve"> (1953) </w:t>
      </w:r>
      <w:r w:rsidR="008860F6" w:rsidRPr="006C2432">
        <w:rPr>
          <w:rFonts w:ascii="Times New Roman" w:hAnsi="Times New Roman" w:cs="Times New Roman"/>
          <w:color w:val="000000"/>
        </w:rPr>
        <w:t xml:space="preserve">both </w:t>
      </w:r>
      <w:r w:rsidR="00F11B48" w:rsidRPr="006C2432">
        <w:rPr>
          <w:rFonts w:ascii="Times New Roman" w:hAnsi="Times New Roman" w:cs="Times New Roman"/>
          <w:color w:val="000000"/>
        </w:rPr>
        <w:t>extends the symbolic into forms t</w:t>
      </w:r>
      <w:r w:rsidR="008860F6" w:rsidRPr="006C2432">
        <w:rPr>
          <w:rFonts w:ascii="Times New Roman" w:hAnsi="Times New Roman" w:cs="Times New Roman"/>
          <w:color w:val="000000"/>
        </w:rPr>
        <w:t xml:space="preserve">hat are less linguistic and </w:t>
      </w:r>
      <w:r w:rsidR="00F11B48" w:rsidRPr="006C2432">
        <w:rPr>
          <w:rFonts w:ascii="Times New Roman" w:hAnsi="Times New Roman" w:cs="Times New Roman"/>
          <w:color w:val="000000"/>
        </w:rPr>
        <w:t>offers a fuller account of expression and reception. </w:t>
      </w:r>
      <w:r w:rsidR="008860F6" w:rsidRPr="006C2432">
        <w:rPr>
          <w:rFonts w:ascii="Times New Roman" w:hAnsi="Times New Roman" w:cs="Times New Roman"/>
          <w:i/>
        </w:rPr>
        <w:t>Feeling and Form</w:t>
      </w:r>
      <w:r w:rsidR="008860F6" w:rsidRPr="006C2432">
        <w:rPr>
          <w:rFonts w:ascii="Times New Roman" w:hAnsi="Times New Roman" w:cs="Times New Roman"/>
          <w:color w:val="D54405"/>
        </w:rPr>
        <w:t xml:space="preserve"> </w:t>
      </w:r>
      <w:r w:rsidR="00F11B48" w:rsidRPr="006C2432">
        <w:rPr>
          <w:rFonts w:ascii="Times New Roman" w:hAnsi="Times New Roman" w:cs="Times New Roman"/>
          <w:color w:val="000000"/>
        </w:rPr>
        <w:t xml:space="preserve">extends the example of music to develop an aesthetic theory </w:t>
      </w:r>
      <w:r w:rsidR="00F11B48" w:rsidRPr="006C2432">
        <w:rPr>
          <w:rFonts w:ascii="Times New Roman" w:hAnsi="Times New Roman" w:cs="Times New Roman"/>
          <w:color w:val="000000"/>
        </w:rPr>
        <w:lastRenderedPageBreak/>
        <w:t>that includes the place of time, virtual space, </w:t>
      </w:r>
      <w:r w:rsidR="008860F6" w:rsidRPr="006C2432">
        <w:rPr>
          <w:rFonts w:ascii="Times New Roman" w:hAnsi="Times New Roman" w:cs="Times New Roman"/>
          <w:color w:val="000000"/>
        </w:rPr>
        <w:t xml:space="preserve">magic, </w:t>
      </w:r>
      <w:r w:rsidR="00F11B48" w:rsidRPr="006C2432">
        <w:rPr>
          <w:rFonts w:ascii="Times New Roman" w:hAnsi="Times New Roman" w:cs="Times New Roman"/>
          <w:color w:val="000000"/>
        </w:rPr>
        <w:t>poesis, and traumatic forms. She argues that art is a symbolic form that</w:t>
      </w:r>
      <w:r w:rsidR="008860F6" w:rsidRPr="006C2432">
        <w:rPr>
          <w:rFonts w:ascii="Times New Roman" w:hAnsi="Times New Roman" w:cs="Times New Roman"/>
          <w:color w:val="000000"/>
        </w:rPr>
        <w:t>,</w:t>
      </w:r>
      <w:r w:rsidR="00F11B48" w:rsidRPr="006C2432">
        <w:rPr>
          <w:rFonts w:ascii="Times New Roman" w:hAnsi="Times New Roman" w:cs="Times New Roman"/>
          <w:color w:val="000000"/>
        </w:rPr>
        <w:t xml:space="preserve"> through its dynamic structure</w:t>
      </w:r>
      <w:r w:rsidR="008860F6" w:rsidRPr="006C2432">
        <w:rPr>
          <w:rFonts w:ascii="Times New Roman" w:hAnsi="Times New Roman" w:cs="Times New Roman"/>
          <w:color w:val="000000"/>
        </w:rPr>
        <w:t>,</w:t>
      </w:r>
      <w:r w:rsidR="00F11B48" w:rsidRPr="006C2432">
        <w:rPr>
          <w:rFonts w:ascii="Times New Roman" w:hAnsi="Times New Roman" w:cs="Times New Roman"/>
          <w:color w:val="000000"/>
        </w:rPr>
        <w:t xml:space="preserve"> expresses the forms of experience that language is unfit to convey. Language—limited by its discursive, sequential form—cannot express the emotional content as </w:t>
      </w:r>
      <w:r w:rsidR="008860F6" w:rsidRPr="006C2432">
        <w:rPr>
          <w:rFonts w:ascii="Times New Roman" w:hAnsi="Times New Roman" w:cs="Times New Roman"/>
          <w:color w:val="000000"/>
        </w:rPr>
        <w:t xml:space="preserve">eloquently and accurately as </w:t>
      </w:r>
      <w:r w:rsidR="00F11B48" w:rsidRPr="006C2432">
        <w:rPr>
          <w:rFonts w:ascii="Times New Roman" w:hAnsi="Times New Roman" w:cs="Times New Roman"/>
          <w:color w:val="000000"/>
        </w:rPr>
        <w:t>presentational forms, such as music and painting. The creation of aesthetic forms, however, i</w:t>
      </w:r>
      <w:r w:rsidR="006C7DFC" w:rsidRPr="006C2432">
        <w:rPr>
          <w:rFonts w:ascii="Times New Roman" w:hAnsi="Times New Roman" w:cs="Times New Roman"/>
          <w:color w:val="000000"/>
        </w:rPr>
        <w:t>s not solely an emotional experience. Langer describes their creation as an intellectual act</w:t>
      </w:r>
      <w:r w:rsidR="00F11B48" w:rsidRPr="006C2432">
        <w:rPr>
          <w:rFonts w:ascii="Times New Roman" w:hAnsi="Times New Roman" w:cs="Times New Roman"/>
          <w:color w:val="000000"/>
        </w:rPr>
        <w:t xml:space="preserve"> of understanding and objectifying emotions.</w:t>
      </w:r>
      <w:r w:rsidR="002E52A1">
        <w:rPr>
          <w:rFonts w:ascii="Times New Roman" w:eastAsia="Times New Roman" w:hAnsi="Times New Roman" w:cs="Times New Roman"/>
          <w:color w:val="333333"/>
          <w:shd w:val="clear" w:color="auto" w:fill="FFFFFF"/>
        </w:rPr>
        <w:t xml:space="preserve"> T</w:t>
      </w:r>
      <w:r w:rsidR="00BD54F7" w:rsidRPr="006C2432">
        <w:rPr>
          <w:rFonts w:ascii="Times New Roman" w:eastAsia="Times New Roman" w:hAnsi="Times New Roman" w:cs="Times New Roman"/>
          <w:color w:val="333333"/>
          <w:shd w:val="clear" w:color="auto" w:fill="FFFFFF"/>
        </w:rPr>
        <w:t xml:space="preserve">he artist expresses ''not his own actual feeling, but what he knows about human feeling.'' </w:t>
      </w:r>
      <w:r w:rsidR="002E52A1">
        <w:rPr>
          <w:rFonts w:ascii="Times New Roman" w:eastAsia="Times New Roman" w:hAnsi="Times New Roman" w:cs="Times New Roman"/>
          <w:color w:val="333333"/>
          <w:shd w:val="clear" w:color="auto" w:fill="FFFFFF"/>
        </w:rPr>
        <w:t>When artists possess a rich symbolism, they can use that knowledge to exceed personal experience.</w:t>
      </w:r>
    </w:p>
    <w:p w14:paraId="2C3C4021" w14:textId="77777777" w:rsidR="00081E8B" w:rsidRDefault="00081E8B" w:rsidP="006D7B28">
      <w:pPr>
        <w:spacing w:before="100" w:beforeAutospacing="1" w:after="100" w:afterAutospacing="1"/>
        <w:contextualSpacing/>
        <w:textAlignment w:val="baseline"/>
        <w:rPr>
          <w:rFonts w:ascii="Times New Roman" w:hAnsi="Times New Roman" w:cs="Times New Roman"/>
          <w:i/>
          <w:color w:val="000000"/>
        </w:rPr>
      </w:pPr>
    </w:p>
    <w:p w14:paraId="06B253FE" w14:textId="2697E516" w:rsidR="00F11B48" w:rsidRDefault="00F11B48" w:rsidP="006D7B28">
      <w:pPr>
        <w:spacing w:before="100" w:beforeAutospacing="1" w:after="100" w:afterAutospacing="1"/>
        <w:contextualSpacing/>
        <w:textAlignment w:val="baseline"/>
        <w:rPr>
          <w:rFonts w:ascii="Times New Roman" w:hAnsi="Times New Roman" w:cs="Times New Roman"/>
          <w:color w:val="000000"/>
        </w:rPr>
      </w:pPr>
      <w:r w:rsidRPr="006C2432">
        <w:rPr>
          <w:rFonts w:ascii="Times New Roman" w:hAnsi="Times New Roman" w:cs="Times New Roman"/>
          <w:color w:val="000000"/>
        </w:rPr>
        <w:t>Langer's philosophy is often connected to that of the German philosopher Ernst Cassirer. Although they were friends—she translated Cassirer's </w:t>
      </w:r>
      <w:r w:rsidRPr="006C2432">
        <w:rPr>
          <w:rFonts w:ascii="Times New Roman" w:hAnsi="Times New Roman" w:cs="Times New Roman"/>
          <w:i/>
          <w:iCs/>
          <w:color w:val="000000"/>
          <w:bdr w:val="none" w:sz="0" w:space="0" w:color="auto" w:frame="1"/>
        </w:rPr>
        <w:t>Language and Myth</w:t>
      </w:r>
      <w:r w:rsidRPr="006C2432">
        <w:rPr>
          <w:rFonts w:ascii="Times New Roman" w:hAnsi="Times New Roman" w:cs="Times New Roman"/>
          <w:color w:val="000000"/>
        </w:rPr>
        <w:t> (1946)—too frequently their philoso</w:t>
      </w:r>
      <w:r w:rsidR="006C7DFC" w:rsidRPr="006C2432">
        <w:rPr>
          <w:rFonts w:ascii="Times New Roman" w:hAnsi="Times New Roman" w:cs="Times New Roman"/>
          <w:color w:val="000000"/>
        </w:rPr>
        <w:t>phical systems are collapsed. This enfolding loses their fruitful distinctions to</w:t>
      </w:r>
      <w:r w:rsidRPr="006C2432">
        <w:rPr>
          <w:rFonts w:ascii="Times New Roman" w:hAnsi="Times New Roman" w:cs="Times New Roman"/>
          <w:color w:val="000000"/>
        </w:rPr>
        <w:t xml:space="preserve"> the detriment of each. Unlike Cassirer, who values science over art, and reason and numbers over feeling and language, </w:t>
      </w:r>
      <w:r w:rsidRPr="006C2432">
        <w:rPr>
          <w:rFonts w:ascii="Times New Roman" w:hAnsi="Times New Roman" w:cs="Times New Roman"/>
        </w:rPr>
        <w:t>Langer</w:t>
      </w:r>
      <w:r w:rsidR="006C7DFC" w:rsidRPr="006C2432">
        <w:rPr>
          <w:rFonts w:ascii="Times New Roman" w:hAnsi="Times New Roman" w:cs="Times New Roman"/>
        </w:rPr>
        <w:t xml:space="preserve"> </w:t>
      </w:r>
      <w:r w:rsidRPr="006C2432">
        <w:rPr>
          <w:rFonts w:ascii="Times New Roman" w:hAnsi="Times New Roman" w:cs="Times New Roman"/>
          <w:color w:val="000000"/>
        </w:rPr>
        <w:t>offers a nonhierarchical model of symbolic forms, one based in biological evolution (</w:t>
      </w:r>
      <w:r w:rsidRPr="006C2432">
        <w:rPr>
          <w:rFonts w:ascii="Times New Roman" w:hAnsi="Times New Roman" w:cs="Times New Roman"/>
          <w:i/>
          <w:iCs/>
          <w:color w:val="000000"/>
          <w:bdr w:val="none" w:sz="0" w:space="0" w:color="auto" w:frame="1"/>
        </w:rPr>
        <w:t>Mind</w:t>
      </w:r>
      <w:r w:rsidRPr="006C2432">
        <w:rPr>
          <w:rFonts w:ascii="Times New Roman" w:hAnsi="Times New Roman" w:cs="Times New Roman"/>
          <w:color w:val="000000"/>
        </w:rPr>
        <w:t xml:space="preserve">, 1967–1982), and </w:t>
      </w:r>
      <w:r w:rsidR="006C7DFC" w:rsidRPr="006C2432">
        <w:rPr>
          <w:rFonts w:ascii="Times New Roman" w:hAnsi="Times New Roman" w:cs="Times New Roman"/>
          <w:color w:val="000000"/>
        </w:rPr>
        <w:t xml:space="preserve">further </w:t>
      </w:r>
      <w:r w:rsidRPr="006C2432">
        <w:rPr>
          <w:rFonts w:ascii="Times New Roman" w:hAnsi="Times New Roman" w:cs="Times New Roman"/>
          <w:color w:val="000000"/>
        </w:rPr>
        <w:t xml:space="preserve">she </w:t>
      </w:r>
      <w:r w:rsidR="006C7DFC" w:rsidRPr="006C2432">
        <w:rPr>
          <w:rFonts w:ascii="Times New Roman" w:hAnsi="Times New Roman" w:cs="Times New Roman"/>
          <w:color w:val="000000"/>
        </w:rPr>
        <w:t xml:space="preserve">eschews the communication </w:t>
      </w:r>
      <w:r w:rsidRPr="006C2432">
        <w:rPr>
          <w:rFonts w:ascii="Times New Roman" w:hAnsi="Times New Roman" w:cs="Times New Roman"/>
          <w:color w:val="000000"/>
        </w:rPr>
        <w:t xml:space="preserve">model of language, instead </w:t>
      </w:r>
      <w:r w:rsidR="006C7DFC" w:rsidRPr="006C2432">
        <w:rPr>
          <w:rFonts w:ascii="Times New Roman" w:hAnsi="Times New Roman" w:cs="Times New Roman"/>
          <w:color w:val="000000"/>
        </w:rPr>
        <w:t xml:space="preserve">she </w:t>
      </w:r>
      <w:r w:rsidRPr="006C2432">
        <w:rPr>
          <w:rFonts w:ascii="Times New Roman" w:hAnsi="Times New Roman" w:cs="Times New Roman"/>
          <w:color w:val="000000"/>
        </w:rPr>
        <w:t xml:space="preserve">conceiving language as </w:t>
      </w:r>
      <w:r w:rsidR="006C7DFC" w:rsidRPr="006C2432">
        <w:rPr>
          <w:rFonts w:ascii="Times New Roman" w:hAnsi="Times New Roman" w:cs="Times New Roman"/>
          <w:color w:val="000000"/>
        </w:rPr>
        <w:t xml:space="preserve">primarily creative, </w:t>
      </w:r>
      <w:r w:rsidRPr="006C2432">
        <w:rPr>
          <w:rFonts w:ascii="Times New Roman" w:hAnsi="Times New Roman" w:cs="Times New Roman"/>
          <w:color w:val="000000"/>
        </w:rPr>
        <w:t xml:space="preserve">forming and </w:t>
      </w:r>
      <w:r w:rsidR="006C7DFC" w:rsidRPr="006C2432">
        <w:rPr>
          <w:rFonts w:ascii="Times New Roman" w:hAnsi="Times New Roman" w:cs="Times New Roman"/>
          <w:color w:val="000000"/>
        </w:rPr>
        <w:t xml:space="preserve">expressing </w:t>
      </w:r>
      <w:r w:rsidR="006D7B28">
        <w:rPr>
          <w:rFonts w:ascii="Times New Roman" w:hAnsi="Times New Roman" w:cs="Times New Roman"/>
          <w:color w:val="000000"/>
        </w:rPr>
        <w:t>concepts. S</w:t>
      </w:r>
      <w:r w:rsidR="006C7DFC" w:rsidRPr="006C2432">
        <w:rPr>
          <w:rFonts w:ascii="Times New Roman" w:hAnsi="Times New Roman" w:cs="Times New Roman"/>
          <w:color w:val="000000"/>
        </w:rPr>
        <w:t>ignificantly</w:t>
      </w:r>
      <w:r w:rsidRPr="006C2432">
        <w:rPr>
          <w:rFonts w:ascii="Times New Roman" w:hAnsi="Times New Roman" w:cs="Times New Roman"/>
          <w:color w:val="000000"/>
        </w:rPr>
        <w:t>, </w:t>
      </w:r>
      <w:r w:rsidRPr="006C2432">
        <w:rPr>
          <w:rFonts w:ascii="Times New Roman" w:hAnsi="Times New Roman" w:cs="Times New Roman"/>
        </w:rPr>
        <w:t>Langer</w:t>
      </w:r>
      <w:r w:rsidRPr="006C2432">
        <w:rPr>
          <w:rFonts w:ascii="Times New Roman" w:hAnsi="Times New Roman" w:cs="Times New Roman"/>
          <w:color w:val="000000"/>
        </w:rPr>
        <w:t xml:space="preserve"> developed a full </w:t>
      </w:r>
      <w:r w:rsidR="006C7DFC" w:rsidRPr="006C2432">
        <w:rPr>
          <w:rFonts w:ascii="Times New Roman" w:hAnsi="Times New Roman" w:cs="Times New Roman"/>
          <w:color w:val="000000"/>
        </w:rPr>
        <w:t xml:space="preserve">and robust </w:t>
      </w:r>
      <w:r w:rsidRPr="006C2432">
        <w:rPr>
          <w:rFonts w:ascii="Times New Roman" w:hAnsi="Times New Roman" w:cs="Times New Roman"/>
          <w:color w:val="000000"/>
        </w:rPr>
        <w:t>aesthetic theory and, through it, a more complex sense of symbolic reception and production.</w:t>
      </w:r>
    </w:p>
    <w:p w14:paraId="6D6C9902" w14:textId="77777777" w:rsidR="006D7B28" w:rsidRPr="006C2432" w:rsidRDefault="006D7B28" w:rsidP="006D7B28">
      <w:pPr>
        <w:spacing w:before="100" w:beforeAutospacing="1" w:after="100" w:afterAutospacing="1"/>
        <w:contextualSpacing/>
        <w:textAlignment w:val="baseline"/>
        <w:rPr>
          <w:rFonts w:ascii="Times New Roman" w:hAnsi="Times New Roman" w:cs="Times New Roman"/>
          <w:color w:val="000000"/>
        </w:rPr>
      </w:pPr>
    </w:p>
    <w:p w14:paraId="024CEA01" w14:textId="5C7BFFEC" w:rsidR="00F11B48" w:rsidRPr="006C2432" w:rsidRDefault="00F11B48" w:rsidP="00F11B48">
      <w:pPr>
        <w:spacing w:beforeAutospacing="1" w:afterAutospacing="1"/>
        <w:textAlignment w:val="baseline"/>
        <w:rPr>
          <w:rFonts w:ascii="Times New Roman" w:hAnsi="Times New Roman" w:cs="Times New Roman"/>
          <w:color w:val="000000"/>
        </w:rPr>
      </w:pPr>
      <w:r w:rsidRPr="006C2432">
        <w:rPr>
          <w:rFonts w:ascii="Times New Roman" w:hAnsi="Times New Roman" w:cs="Times New Roman"/>
          <w:color w:val="000000"/>
        </w:rPr>
        <w:t>Langer's own influence has been significant if under</w:t>
      </w:r>
      <w:r w:rsidR="006C7DFC" w:rsidRPr="006C2432">
        <w:rPr>
          <w:rFonts w:ascii="Times New Roman" w:hAnsi="Times New Roman" w:cs="Times New Roman"/>
          <w:color w:val="000000"/>
        </w:rPr>
        <w:t>-</w:t>
      </w:r>
      <w:r w:rsidRPr="006C2432">
        <w:rPr>
          <w:rFonts w:ascii="Times New Roman" w:hAnsi="Times New Roman" w:cs="Times New Roman"/>
          <w:color w:val="000000"/>
        </w:rPr>
        <w:t>recognized. Although women </w:t>
      </w:r>
      <w:r w:rsidR="006C7DFC" w:rsidRPr="006C2432">
        <w:rPr>
          <w:rFonts w:ascii="Times New Roman" w:hAnsi="Times New Roman" w:cs="Times New Roman"/>
          <w:color w:val="000000"/>
        </w:rPr>
        <w:t xml:space="preserve">scholars, particularly philosophers, </w:t>
      </w:r>
      <w:r w:rsidRPr="006C2432">
        <w:rPr>
          <w:rFonts w:ascii="Times New Roman" w:hAnsi="Times New Roman" w:cs="Times New Roman"/>
          <w:color w:val="000000"/>
        </w:rPr>
        <w:t>faced resistance in the mid-twen</w:t>
      </w:r>
      <w:r w:rsidR="006D7B28">
        <w:rPr>
          <w:rFonts w:ascii="Times New Roman" w:hAnsi="Times New Roman" w:cs="Times New Roman"/>
          <w:color w:val="000000"/>
        </w:rPr>
        <w:t>tieth century, Langer's books a</w:t>
      </w:r>
      <w:r w:rsidRPr="006C2432">
        <w:rPr>
          <w:rFonts w:ascii="Times New Roman" w:hAnsi="Times New Roman" w:cs="Times New Roman"/>
          <w:color w:val="000000"/>
        </w:rPr>
        <w:t>re widely read. Her work remains vital to</w:t>
      </w:r>
      <w:r w:rsidR="007F64C2" w:rsidRPr="006C2432">
        <w:rPr>
          <w:rFonts w:ascii="Times New Roman" w:hAnsi="Times New Roman" w:cs="Times New Roman"/>
          <w:color w:val="000000"/>
        </w:rPr>
        <w:t xml:space="preserve"> philosophy, </w:t>
      </w:r>
      <w:r w:rsidR="006D7B28">
        <w:rPr>
          <w:rFonts w:ascii="Times New Roman" w:hAnsi="Times New Roman" w:cs="Times New Roman"/>
          <w:color w:val="000000"/>
        </w:rPr>
        <w:t>anthropology,</w:t>
      </w:r>
      <w:r w:rsidRPr="006C2432">
        <w:rPr>
          <w:rFonts w:ascii="Times New Roman" w:hAnsi="Times New Roman" w:cs="Times New Roman"/>
          <w:color w:val="000000"/>
        </w:rPr>
        <w:t xml:space="preserve"> rh</w:t>
      </w:r>
      <w:r w:rsidR="007F64C2" w:rsidRPr="006C2432">
        <w:rPr>
          <w:rFonts w:ascii="Times New Roman" w:hAnsi="Times New Roman" w:cs="Times New Roman"/>
          <w:color w:val="000000"/>
        </w:rPr>
        <w:t>etoric, theology, and aesthetics</w:t>
      </w:r>
      <w:r w:rsidRPr="006C2432">
        <w:rPr>
          <w:rFonts w:ascii="Times New Roman" w:hAnsi="Times New Roman" w:cs="Times New Roman"/>
          <w:color w:val="000000"/>
        </w:rPr>
        <w:t>.</w:t>
      </w:r>
    </w:p>
    <w:p w14:paraId="5BB9DAB7" w14:textId="6372DFF2" w:rsidR="00F11B48" w:rsidRPr="006C2432" w:rsidRDefault="0064596C" w:rsidP="00F11B48">
      <w:pPr>
        <w:spacing w:beforeAutospacing="1" w:afterAutospacing="1"/>
        <w:textAlignment w:val="baseline"/>
        <w:rPr>
          <w:rFonts w:ascii="Times New Roman" w:hAnsi="Times New Roman" w:cs="Times New Roman"/>
          <w:color w:val="000000"/>
        </w:rPr>
      </w:pPr>
      <w:r>
        <w:rPr>
          <w:rFonts w:ascii="Times New Roman" w:hAnsi="Times New Roman" w:cs="Times New Roman"/>
          <w:iCs/>
          <w:color w:val="000000"/>
          <w:bdr w:val="none" w:sz="0" w:space="0" w:color="auto" w:frame="1"/>
        </w:rPr>
        <w:t>For a l</w:t>
      </w:r>
      <w:r w:rsidR="006D7B28">
        <w:rPr>
          <w:rFonts w:ascii="Times New Roman" w:hAnsi="Times New Roman" w:cs="Times New Roman"/>
          <w:iCs/>
          <w:color w:val="000000"/>
          <w:bdr w:val="none" w:sz="0" w:space="0" w:color="auto" w:frame="1"/>
        </w:rPr>
        <w:t>onger introduction</w:t>
      </w:r>
      <w:r w:rsidR="006D7B28" w:rsidRPr="006D7B28">
        <w:rPr>
          <w:rFonts w:ascii="Times New Roman" w:hAnsi="Times New Roman" w:cs="Times New Roman"/>
          <w:iCs/>
          <w:color w:val="000000"/>
          <w:bdr w:val="none" w:sz="0" w:space="0" w:color="auto" w:frame="1"/>
        </w:rPr>
        <w:t xml:space="preserve"> </w:t>
      </w:r>
      <w:r w:rsidR="006D7B28">
        <w:rPr>
          <w:rFonts w:ascii="Times New Roman" w:hAnsi="Times New Roman" w:cs="Times New Roman"/>
          <w:iCs/>
          <w:color w:val="000000"/>
          <w:bdr w:val="none" w:sz="0" w:space="0" w:color="auto" w:frame="1"/>
        </w:rPr>
        <w:t>to her intellectual life</w:t>
      </w:r>
      <w:r>
        <w:rPr>
          <w:rFonts w:ascii="Times New Roman" w:hAnsi="Times New Roman" w:cs="Times New Roman"/>
          <w:iCs/>
          <w:color w:val="000000"/>
          <w:bdr w:val="none" w:sz="0" w:space="0" w:color="auto" w:frame="1"/>
        </w:rPr>
        <w:t>, see</w:t>
      </w:r>
      <w:r>
        <w:rPr>
          <w:rFonts w:ascii="Times New Roman" w:hAnsi="Times New Roman" w:cs="Times New Roman"/>
          <w:i/>
          <w:iCs/>
          <w:color w:val="000000"/>
          <w:bdr w:val="none" w:sz="0" w:space="0" w:color="auto" w:frame="1"/>
        </w:rPr>
        <w:t xml:space="preserve"> </w:t>
      </w:r>
      <w:r w:rsidR="00F11B48" w:rsidRPr="006C2432">
        <w:rPr>
          <w:rFonts w:ascii="Times New Roman" w:hAnsi="Times New Roman" w:cs="Times New Roman"/>
          <w:i/>
          <w:iCs/>
          <w:color w:val="000000"/>
          <w:bdr w:val="none" w:sz="0" w:space="0" w:color="auto" w:frame="1"/>
        </w:rPr>
        <w:t>American Philosophers before 1950</w:t>
      </w:r>
      <w:r w:rsidR="00F11B48" w:rsidRPr="006C2432">
        <w:rPr>
          <w:rFonts w:ascii="Times New Roman" w:hAnsi="Times New Roman" w:cs="Times New Roman"/>
          <w:color w:val="000000"/>
        </w:rPr>
        <w:t>, edited by Philip B. Dematteis and Leemon B. McHenry (Farmington Hills, Mich., 2003), pp. 189–19</w:t>
      </w:r>
      <w:r w:rsidR="006D7B28">
        <w:rPr>
          <w:rFonts w:ascii="Times New Roman" w:hAnsi="Times New Roman" w:cs="Times New Roman"/>
          <w:color w:val="000000"/>
        </w:rPr>
        <w:t>9.</w:t>
      </w:r>
    </w:p>
    <w:p w14:paraId="04087AB9" w14:textId="77777777" w:rsidR="00F11B48" w:rsidRPr="006C2432" w:rsidRDefault="00F11B48" w:rsidP="00F11B48">
      <w:pPr>
        <w:textAlignment w:val="baseline"/>
        <w:rPr>
          <w:rFonts w:ascii="Times New Roman" w:eastAsia="Times New Roman" w:hAnsi="Times New Roman" w:cs="Times New Roman"/>
          <w:color w:val="000000"/>
        </w:rPr>
      </w:pPr>
    </w:p>
    <w:p w14:paraId="5458C653" w14:textId="77777777" w:rsidR="00AC4B15" w:rsidRPr="006C2432" w:rsidRDefault="00AC4B15">
      <w:pPr>
        <w:rPr>
          <w:rFonts w:ascii="Times New Roman" w:hAnsi="Times New Roman" w:cs="Times New Roman"/>
        </w:rPr>
      </w:pPr>
    </w:p>
    <w:sectPr w:rsidR="00AC4B15" w:rsidRPr="006C2432" w:rsidSect="00AC4B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B48"/>
    <w:rsid w:val="00003D0A"/>
    <w:rsid w:val="00081E8B"/>
    <w:rsid w:val="002E52A1"/>
    <w:rsid w:val="003C5622"/>
    <w:rsid w:val="005A50E7"/>
    <w:rsid w:val="00642100"/>
    <w:rsid w:val="0064596C"/>
    <w:rsid w:val="006C2432"/>
    <w:rsid w:val="006C7DFC"/>
    <w:rsid w:val="006D7B28"/>
    <w:rsid w:val="007F64C2"/>
    <w:rsid w:val="00856AF8"/>
    <w:rsid w:val="008860F6"/>
    <w:rsid w:val="00AC4B15"/>
    <w:rsid w:val="00BD54F7"/>
    <w:rsid w:val="00F11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E8A820"/>
  <w14:defaultImageDpi w14:val="300"/>
  <w15:docId w15:val="{D09C053A-BF0D-4AA1-B8EA-35CF78A1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11B48"/>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11B48"/>
    <w:rPr>
      <w:rFonts w:ascii="Times" w:hAnsi="Times"/>
      <w:b/>
      <w:bCs/>
      <w:sz w:val="36"/>
      <w:szCs w:val="36"/>
    </w:rPr>
  </w:style>
  <w:style w:type="paragraph" w:styleId="NormalWeb">
    <w:name w:val="Normal (Web)"/>
    <w:basedOn w:val="Normal"/>
    <w:uiPriority w:val="99"/>
    <w:semiHidden/>
    <w:unhideWhenUsed/>
    <w:rsid w:val="00F11B48"/>
    <w:pPr>
      <w:spacing w:before="100" w:beforeAutospacing="1" w:after="100" w:afterAutospacing="1"/>
    </w:pPr>
    <w:rPr>
      <w:rFonts w:ascii="Times" w:hAnsi="Times" w:cs="Times New Roman"/>
      <w:sz w:val="20"/>
      <w:szCs w:val="20"/>
    </w:rPr>
  </w:style>
  <w:style w:type="character" w:customStyle="1" w:styleId="hithighlite">
    <w:name w:val="hithighlite"/>
    <w:basedOn w:val="DefaultParagraphFont"/>
    <w:rsid w:val="00F11B48"/>
  </w:style>
  <w:style w:type="character" w:customStyle="1" w:styleId="apple-converted-space">
    <w:name w:val="apple-converted-space"/>
    <w:basedOn w:val="DefaultParagraphFont"/>
    <w:rsid w:val="00F11B48"/>
  </w:style>
  <w:style w:type="character" w:styleId="Hyperlink">
    <w:name w:val="Hyperlink"/>
    <w:basedOn w:val="DefaultParagraphFont"/>
    <w:uiPriority w:val="99"/>
    <w:semiHidden/>
    <w:unhideWhenUsed/>
    <w:rsid w:val="00F11B48"/>
    <w:rPr>
      <w:color w:val="0000FF"/>
      <w:u w:val="single"/>
    </w:rPr>
  </w:style>
  <w:style w:type="character" w:customStyle="1" w:styleId="pagebreak">
    <w:name w:val="pagebreak"/>
    <w:basedOn w:val="DefaultParagraphFont"/>
    <w:rsid w:val="00F11B48"/>
  </w:style>
  <w:style w:type="character" w:customStyle="1" w:styleId="topofpagenav">
    <w:name w:val="topofpagenav"/>
    <w:basedOn w:val="DefaultParagraphFont"/>
    <w:rsid w:val="00F11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49878">
      <w:bodyDiv w:val="1"/>
      <w:marLeft w:val="0"/>
      <w:marRight w:val="0"/>
      <w:marTop w:val="0"/>
      <w:marBottom w:val="0"/>
      <w:divBdr>
        <w:top w:val="none" w:sz="0" w:space="0" w:color="auto"/>
        <w:left w:val="none" w:sz="0" w:space="0" w:color="auto"/>
        <w:bottom w:val="none" w:sz="0" w:space="0" w:color="auto"/>
        <w:right w:val="none" w:sz="0" w:space="0" w:color="auto"/>
      </w:divBdr>
      <w:divsChild>
        <w:div w:id="279577800">
          <w:marLeft w:val="0"/>
          <w:marRight w:val="0"/>
          <w:marTop w:val="480"/>
          <w:marBottom w:val="0"/>
          <w:divBdr>
            <w:top w:val="none" w:sz="0" w:space="0" w:color="auto"/>
            <w:left w:val="none" w:sz="0" w:space="0" w:color="auto"/>
            <w:bottom w:val="none" w:sz="0" w:space="0" w:color="auto"/>
            <w:right w:val="none" w:sz="0" w:space="0" w:color="auto"/>
          </w:divBdr>
          <w:divsChild>
            <w:div w:id="1197884708">
              <w:marLeft w:val="0"/>
              <w:marRight w:val="0"/>
              <w:marTop w:val="0"/>
              <w:marBottom w:val="240"/>
              <w:divBdr>
                <w:top w:val="none" w:sz="0" w:space="0" w:color="auto"/>
                <w:left w:val="none" w:sz="0" w:space="0" w:color="auto"/>
                <w:bottom w:val="none" w:sz="0" w:space="0" w:color="auto"/>
                <w:right w:val="none" w:sz="0" w:space="0" w:color="auto"/>
              </w:divBdr>
            </w:div>
            <w:div w:id="264962507">
              <w:marLeft w:val="0"/>
              <w:marRight w:val="0"/>
              <w:marTop w:val="0"/>
              <w:marBottom w:val="240"/>
              <w:divBdr>
                <w:top w:val="none" w:sz="0" w:space="0" w:color="auto"/>
                <w:left w:val="none" w:sz="0" w:space="0" w:color="auto"/>
                <w:bottom w:val="none" w:sz="0" w:space="0" w:color="auto"/>
                <w:right w:val="none" w:sz="0" w:space="0" w:color="auto"/>
              </w:divBdr>
            </w:div>
            <w:div w:id="1380546714">
              <w:marLeft w:val="0"/>
              <w:marRight w:val="0"/>
              <w:marTop w:val="0"/>
              <w:marBottom w:val="240"/>
              <w:divBdr>
                <w:top w:val="none" w:sz="0" w:space="0" w:color="auto"/>
                <w:left w:val="none" w:sz="0" w:space="0" w:color="auto"/>
                <w:bottom w:val="none" w:sz="0" w:space="0" w:color="auto"/>
                <w:right w:val="none" w:sz="0" w:space="0" w:color="auto"/>
              </w:divBdr>
            </w:div>
            <w:div w:id="1463772442">
              <w:marLeft w:val="0"/>
              <w:marRight w:val="0"/>
              <w:marTop w:val="0"/>
              <w:marBottom w:val="240"/>
              <w:divBdr>
                <w:top w:val="none" w:sz="0" w:space="0" w:color="auto"/>
                <w:left w:val="none" w:sz="0" w:space="0" w:color="auto"/>
                <w:bottom w:val="none" w:sz="0" w:space="0" w:color="auto"/>
                <w:right w:val="none" w:sz="0" w:space="0" w:color="auto"/>
              </w:divBdr>
            </w:div>
            <w:div w:id="702437017">
              <w:marLeft w:val="0"/>
              <w:marRight w:val="0"/>
              <w:marTop w:val="0"/>
              <w:marBottom w:val="240"/>
              <w:divBdr>
                <w:top w:val="none" w:sz="0" w:space="0" w:color="auto"/>
                <w:left w:val="none" w:sz="0" w:space="0" w:color="auto"/>
                <w:bottom w:val="none" w:sz="0" w:space="0" w:color="auto"/>
                <w:right w:val="none" w:sz="0" w:space="0" w:color="auto"/>
              </w:divBdr>
            </w:div>
            <w:div w:id="1378971636">
              <w:marLeft w:val="0"/>
              <w:marRight w:val="0"/>
              <w:marTop w:val="0"/>
              <w:marBottom w:val="240"/>
              <w:divBdr>
                <w:top w:val="none" w:sz="0" w:space="0" w:color="auto"/>
                <w:left w:val="none" w:sz="0" w:space="0" w:color="auto"/>
                <w:bottom w:val="none" w:sz="0" w:space="0" w:color="auto"/>
                <w:right w:val="none" w:sz="0" w:space="0" w:color="auto"/>
              </w:divBdr>
            </w:div>
          </w:divsChild>
        </w:div>
        <w:div w:id="1797985786">
          <w:marLeft w:val="0"/>
          <w:marRight w:val="0"/>
          <w:marTop w:val="0"/>
          <w:marBottom w:val="0"/>
          <w:divBdr>
            <w:top w:val="none" w:sz="0" w:space="0" w:color="auto"/>
            <w:left w:val="none" w:sz="0" w:space="0" w:color="auto"/>
            <w:bottom w:val="none" w:sz="0" w:space="0" w:color="auto"/>
            <w:right w:val="none" w:sz="0" w:space="0" w:color="auto"/>
          </w:divBdr>
          <w:divsChild>
            <w:div w:id="126434101">
              <w:marLeft w:val="0"/>
              <w:marRight w:val="0"/>
              <w:marTop w:val="0"/>
              <w:marBottom w:val="0"/>
              <w:divBdr>
                <w:top w:val="none" w:sz="0" w:space="0" w:color="auto"/>
                <w:left w:val="none" w:sz="0" w:space="0" w:color="auto"/>
                <w:bottom w:val="none" w:sz="0" w:space="0" w:color="auto"/>
                <w:right w:val="none" w:sz="0" w:space="0" w:color="auto"/>
              </w:divBdr>
            </w:div>
          </w:divsChild>
        </w:div>
        <w:div w:id="637957348">
          <w:marLeft w:val="0"/>
          <w:marRight w:val="0"/>
          <w:marTop w:val="0"/>
          <w:marBottom w:val="0"/>
          <w:divBdr>
            <w:top w:val="none" w:sz="0" w:space="0" w:color="auto"/>
            <w:left w:val="none" w:sz="0" w:space="0" w:color="auto"/>
            <w:bottom w:val="none" w:sz="0" w:space="0" w:color="auto"/>
            <w:right w:val="none" w:sz="0" w:space="0" w:color="auto"/>
          </w:divBdr>
          <w:divsChild>
            <w:div w:id="9635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1011">
      <w:bodyDiv w:val="1"/>
      <w:marLeft w:val="0"/>
      <w:marRight w:val="0"/>
      <w:marTop w:val="0"/>
      <w:marBottom w:val="0"/>
      <w:divBdr>
        <w:top w:val="none" w:sz="0" w:space="0" w:color="auto"/>
        <w:left w:val="none" w:sz="0" w:space="0" w:color="auto"/>
        <w:bottom w:val="none" w:sz="0" w:space="0" w:color="auto"/>
        <w:right w:val="none" w:sz="0" w:space="0" w:color="auto"/>
      </w:divBdr>
    </w:div>
    <w:div w:id="1413088127">
      <w:bodyDiv w:val="1"/>
      <w:marLeft w:val="0"/>
      <w:marRight w:val="0"/>
      <w:marTop w:val="0"/>
      <w:marBottom w:val="0"/>
      <w:divBdr>
        <w:top w:val="none" w:sz="0" w:space="0" w:color="auto"/>
        <w:left w:val="none" w:sz="0" w:space="0" w:color="auto"/>
        <w:bottom w:val="none" w:sz="0" w:space="0" w:color="auto"/>
        <w:right w:val="none" w:sz="0" w:space="0" w:color="auto"/>
      </w:divBdr>
      <w:divsChild>
        <w:div w:id="1207638315">
          <w:marLeft w:val="0"/>
          <w:marRight w:val="0"/>
          <w:marTop w:val="0"/>
          <w:marBottom w:val="0"/>
          <w:divBdr>
            <w:top w:val="none" w:sz="0" w:space="0" w:color="auto"/>
            <w:left w:val="none" w:sz="0" w:space="0" w:color="auto"/>
            <w:bottom w:val="none" w:sz="0" w:space="0" w:color="auto"/>
            <w:right w:val="none" w:sz="0" w:space="0" w:color="auto"/>
          </w:divBdr>
          <w:divsChild>
            <w:div w:id="1745712614">
              <w:marLeft w:val="0"/>
              <w:marRight w:val="0"/>
              <w:marTop w:val="0"/>
              <w:marBottom w:val="0"/>
              <w:divBdr>
                <w:top w:val="none" w:sz="0" w:space="0" w:color="auto"/>
                <w:left w:val="none" w:sz="0" w:space="0" w:color="auto"/>
                <w:bottom w:val="none" w:sz="0" w:space="0" w:color="auto"/>
                <w:right w:val="none" w:sz="0" w:space="0" w:color="auto"/>
              </w:divBdr>
              <w:divsChild>
                <w:div w:id="2112554801">
                  <w:marLeft w:val="0"/>
                  <w:marRight w:val="0"/>
                  <w:marTop w:val="0"/>
                  <w:marBottom w:val="0"/>
                  <w:divBdr>
                    <w:top w:val="none" w:sz="0" w:space="0" w:color="auto"/>
                    <w:left w:val="none" w:sz="0" w:space="0" w:color="auto"/>
                    <w:bottom w:val="none" w:sz="0" w:space="0" w:color="auto"/>
                    <w:right w:val="none" w:sz="0" w:space="0" w:color="auto"/>
                  </w:divBdr>
                </w:div>
              </w:divsChild>
            </w:div>
            <w:div w:id="571086910">
              <w:marLeft w:val="0"/>
              <w:marRight w:val="0"/>
              <w:marTop w:val="0"/>
              <w:marBottom w:val="0"/>
              <w:divBdr>
                <w:top w:val="none" w:sz="0" w:space="0" w:color="auto"/>
                <w:left w:val="none" w:sz="0" w:space="0" w:color="auto"/>
                <w:bottom w:val="none" w:sz="0" w:space="0" w:color="auto"/>
                <w:right w:val="none" w:sz="0" w:space="0" w:color="auto"/>
              </w:divBdr>
              <w:divsChild>
                <w:div w:id="6168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7909">
          <w:marLeft w:val="0"/>
          <w:marRight w:val="0"/>
          <w:marTop w:val="0"/>
          <w:marBottom w:val="0"/>
          <w:divBdr>
            <w:top w:val="none" w:sz="0" w:space="0" w:color="auto"/>
            <w:left w:val="none" w:sz="0" w:space="0" w:color="auto"/>
            <w:bottom w:val="none" w:sz="0" w:space="0" w:color="auto"/>
            <w:right w:val="none" w:sz="0" w:space="0" w:color="auto"/>
          </w:divBdr>
          <w:divsChild>
            <w:div w:id="1111897384">
              <w:marLeft w:val="0"/>
              <w:marRight w:val="0"/>
              <w:marTop w:val="0"/>
              <w:marBottom w:val="0"/>
              <w:divBdr>
                <w:top w:val="none" w:sz="0" w:space="0" w:color="auto"/>
                <w:left w:val="none" w:sz="0" w:space="0" w:color="auto"/>
                <w:bottom w:val="none" w:sz="0" w:space="0" w:color="auto"/>
                <w:right w:val="none" w:sz="0" w:space="0" w:color="auto"/>
              </w:divBdr>
              <w:divsChild>
                <w:div w:id="613947765">
                  <w:marLeft w:val="0"/>
                  <w:marRight w:val="0"/>
                  <w:marTop w:val="0"/>
                  <w:marBottom w:val="0"/>
                  <w:divBdr>
                    <w:top w:val="none" w:sz="0" w:space="0" w:color="auto"/>
                    <w:left w:val="none" w:sz="0" w:space="0" w:color="auto"/>
                    <w:bottom w:val="none" w:sz="0" w:space="0" w:color="auto"/>
                    <w:right w:val="none" w:sz="0" w:space="0" w:color="auto"/>
                  </w:divBdr>
                  <w:divsChild>
                    <w:div w:id="554662668">
                      <w:marLeft w:val="0"/>
                      <w:marRight w:val="0"/>
                      <w:marTop w:val="0"/>
                      <w:marBottom w:val="0"/>
                      <w:divBdr>
                        <w:top w:val="none" w:sz="0" w:space="0" w:color="auto"/>
                        <w:left w:val="none" w:sz="0" w:space="0" w:color="auto"/>
                        <w:bottom w:val="none" w:sz="0" w:space="0" w:color="auto"/>
                        <w:right w:val="none" w:sz="0" w:space="0" w:color="auto"/>
                      </w:divBdr>
                    </w:div>
                  </w:divsChild>
                </w:div>
                <w:div w:id="1464539046">
                  <w:marLeft w:val="0"/>
                  <w:marRight w:val="0"/>
                  <w:marTop w:val="0"/>
                  <w:marBottom w:val="0"/>
                  <w:divBdr>
                    <w:top w:val="none" w:sz="0" w:space="0" w:color="auto"/>
                    <w:left w:val="none" w:sz="0" w:space="0" w:color="auto"/>
                    <w:bottom w:val="none" w:sz="0" w:space="0" w:color="auto"/>
                    <w:right w:val="none" w:sz="0" w:space="0" w:color="auto"/>
                  </w:divBdr>
                  <w:divsChild>
                    <w:div w:id="99152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836</Words>
  <Characters>4768</Characters>
  <Application>Microsoft Office Word</Application>
  <DocSecurity>0</DocSecurity>
  <Lines>39</Lines>
  <Paragraphs>11</Paragraphs>
  <ScaleCrop>false</ScaleCrop>
  <Company>University of Buffalo</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Arabellla Lyon</dc:creator>
  <cp:keywords/>
  <dc:description/>
  <cp:lastModifiedBy>Peter Windle</cp:lastModifiedBy>
  <cp:revision>5</cp:revision>
  <dcterms:created xsi:type="dcterms:W3CDTF">2021-01-17T16:02:00Z</dcterms:created>
  <dcterms:modified xsi:type="dcterms:W3CDTF">2021-02-12T11:40:00Z</dcterms:modified>
</cp:coreProperties>
</file>